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B0" w:rsidRDefault="00A813B0"/>
    <w:p w:rsidR="006939E4" w:rsidRPr="006939E4" w:rsidRDefault="006939E4" w:rsidP="006939E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939E4">
        <w:rPr>
          <w:b/>
          <w:sz w:val="28"/>
          <w:szCs w:val="28"/>
        </w:rPr>
        <w:t>ПЛАН</w:t>
      </w:r>
    </w:p>
    <w:p w:rsidR="006939E4" w:rsidRPr="006939E4" w:rsidRDefault="006939E4" w:rsidP="006939E4">
      <w:pPr>
        <w:spacing w:line="360" w:lineRule="auto"/>
        <w:jc w:val="both"/>
        <w:rPr>
          <w:sz w:val="28"/>
          <w:szCs w:val="28"/>
        </w:rPr>
      </w:pPr>
      <w:r w:rsidRPr="006939E4">
        <w:rPr>
          <w:sz w:val="28"/>
          <w:szCs w:val="28"/>
        </w:rPr>
        <w:t>ВВЕДЕНИЕ</w:t>
      </w:r>
    </w:p>
    <w:p w:rsidR="006939E4" w:rsidRPr="006939E4" w:rsidRDefault="006939E4" w:rsidP="006939E4">
      <w:pPr>
        <w:spacing w:line="360" w:lineRule="auto"/>
        <w:jc w:val="both"/>
        <w:rPr>
          <w:sz w:val="28"/>
          <w:szCs w:val="28"/>
        </w:rPr>
      </w:pPr>
      <w:r w:rsidRPr="006939E4">
        <w:rPr>
          <w:sz w:val="28"/>
          <w:szCs w:val="28"/>
        </w:rPr>
        <w:t xml:space="preserve">ГЛАВА 1. </w:t>
      </w:r>
      <w:r>
        <w:rPr>
          <w:sz w:val="28"/>
          <w:szCs w:val="28"/>
        </w:rPr>
        <w:t>ОРГАНИЗАЦИОННО-ПРАВОВОЙ ПЛАН ОТКРЫТИЯ ЮВЕЛИРНОГО МАГАЗИНА</w:t>
      </w:r>
    </w:p>
    <w:p w:rsidR="006939E4" w:rsidRPr="006939E4" w:rsidRDefault="006939E4" w:rsidP="006939E4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939E4">
        <w:rPr>
          <w:sz w:val="28"/>
          <w:szCs w:val="28"/>
        </w:rPr>
        <w:t>Общая организационно-правовая характеристика ювелирного магазина</w:t>
      </w:r>
    </w:p>
    <w:p w:rsidR="006939E4" w:rsidRPr="006939E4" w:rsidRDefault="006939E4" w:rsidP="006939E4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939E4">
        <w:rPr>
          <w:sz w:val="28"/>
          <w:szCs w:val="28"/>
        </w:rPr>
        <w:t>Анализ маркетингового окружения и потенциальн</w:t>
      </w:r>
      <w:r>
        <w:rPr>
          <w:sz w:val="28"/>
          <w:szCs w:val="28"/>
        </w:rPr>
        <w:t xml:space="preserve">ых </w:t>
      </w:r>
      <w:r w:rsidRPr="006939E4">
        <w:rPr>
          <w:sz w:val="28"/>
          <w:szCs w:val="28"/>
        </w:rPr>
        <w:t>потребител</w:t>
      </w:r>
      <w:r>
        <w:rPr>
          <w:sz w:val="28"/>
          <w:szCs w:val="28"/>
        </w:rPr>
        <w:t xml:space="preserve">ей </w:t>
      </w:r>
      <w:r w:rsidRPr="006939E4">
        <w:rPr>
          <w:sz w:val="28"/>
          <w:szCs w:val="28"/>
        </w:rPr>
        <w:t>ювелирного магазина</w:t>
      </w:r>
    </w:p>
    <w:p w:rsidR="006939E4" w:rsidRPr="006939E4" w:rsidRDefault="006939E4" w:rsidP="006939E4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939E4">
        <w:rPr>
          <w:sz w:val="28"/>
          <w:szCs w:val="28"/>
        </w:rPr>
        <w:t>Структура управления и кадровый потенциал ювелирного магазина</w:t>
      </w:r>
    </w:p>
    <w:p w:rsidR="006939E4" w:rsidRPr="006939E4" w:rsidRDefault="006939E4" w:rsidP="006939E4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2. </w:t>
      </w:r>
      <w:r w:rsidRPr="006939E4">
        <w:rPr>
          <w:sz w:val="28"/>
          <w:szCs w:val="28"/>
        </w:rPr>
        <w:t>ОБОСНОВАНИЕ И ОЦЕНКА ЭФФЕКТИВНОСТИ ПЛАНА ОТКРЫТИЯ ЮВЕЛИРНОГО МАГАЗИНА</w:t>
      </w:r>
    </w:p>
    <w:p w:rsidR="006939E4" w:rsidRPr="006939E4" w:rsidRDefault="006939E4" w:rsidP="006939E4">
      <w:pPr>
        <w:pStyle w:val="a3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939E4">
        <w:rPr>
          <w:sz w:val="28"/>
          <w:szCs w:val="28"/>
        </w:rPr>
        <w:t>Проектирование технического оснащения магазина</w:t>
      </w:r>
    </w:p>
    <w:p w:rsidR="006939E4" w:rsidRPr="006939E4" w:rsidRDefault="006939E4" w:rsidP="006939E4">
      <w:pPr>
        <w:pStyle w:val="a3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939E4">
        <w:rPr>
          <w:sz w:val="28"/>
          <w:szCs w:val="28"/>
        </w:rPr>
        <w:t>Обоснование оптимального ассортимента товаров ювелирного магазина</w:t>
      </w:r>
    </w:p>
    <w:p w:rsidR="006939E4" w:rsidRPr="006939E4" w:rsidRDefault="006939E4" w:rsidP="006939E4">
      <w:pPr>
        <w:pStyle w:val="a3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939E4">
        <w:rPr>
          <w:sz w:val="28"/>
          <w:szCs w:val="28"/>
        </w:rPr>
        <w:t>Характеристика основных бизнес-процессов в ювелирном магазине</w:t>
      </w:r>
    </w:p>
    <w:p w:rsidR="006939E4" w:rsidRPr="006939E4" w:rsidRDefault="006939E4" w:rsidP="006939E4">
      <w:pPr>
        <w:pStyle w:val="a3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939E4">
        <w:rPr>
          <w:sz w:val="28"/>
          <w:szCs w:val="28"/>
        </w:rPr>
        <w:t>Выбор поставщиков товаров ювелирного магазина</w:t>
      </w:r>
    </w:p>
    <w:p w:rsidR="006939E4" w:rsidRPr="006939E4" w:rsidRDefault="006939E4" w:rsidP="006939E4">
      <w:pPr>
        <w:pStyle w:val="a3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939E4">
        <w:rPr>
          <w:sz w:val="28"/>
          <w:szCs w:val="28"/>
        </w:rPr>
        <w:t>Оценка экономической эффективности открытия ювелирного магазина</w:t>
      </w:r>
    </w:p>
    <w:p w:rsidR="006939E4" w:rsidRPr="006939E4" w:rsidRDefault="006939E4" w:rsidP="006939E4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6939E4">
        <w:rPr>
          <w:sz w:val="28"/>
          <w:szCs w:val="28"/>
        </w:rPr>
        <w:t>ЗАКЛЮЧЕНИЕ</w:t>
      </w:r>
    </w:p>
    <w:p w:rsidR="006939E4" w:rsidRPr="006939E4" w:rsidRDefault="006939E4" w:rsidP="006939E4">
      <w:pPr>
        <w:spacing w:line="360" w:lineRule="auto"/>
        <w:jc w:val="both"/>
        <w:rPr>
          <w:sz w:val="28"/>
          <w:szCs w:val="28"/>
        </w:rPr>
      </w:pPr>
      <w:r w:rsidRPr="006939E4">
        <w:rPr>
          <w:sz w:val="28"/>
          <w:szCs w:val="28"/>
        </w:rPr>
        <w:t>СПИСОК ИСПОЛЬЗОВАННОЙ ЛИТЕРАТУРЫ</w:t>
      </w:r>
    </w:p>
    <w:p w:rsidR="006939E4" w:rsidRPr="006939E4" w:rsidRDefault="006939E4" w:rsidP="006939E4">
      <w:pPr>
        <w:spacing w:line="360" w:lineRule="auto"/>
        <w:jc w:val="both"/>
        <w:rPr>
          <w:sz w:val="28"/>
          <w:szCs w:val="28"/>
        </w:rPr>
      </w:pPr>
      <w:r w:rsidRPr="006939E4">
        <w:rPr>
          <w:sz w:val="28"/>
          <w:szCs w:val="28"/>
        </w:rPr>
        <w:t>ПРИЛОЖЕНИЯ</w:t>
      </w:r>
    </w:p>
    <w:p w:rsidR="006939E4" w:rsidRDefault="006939E4" w:rsidP="006939E4">
      <w:pPr>
        <w:jc w:val="both"/>
      </w:pPr>
      <w:bookmarkStart w:id="0" w:name="_GoBack"/>
      <w:bookmarkEnd w:id="0"/>
    </w:p>
    <w:sectPr w:rsidR="0069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D2C29"/>
    <w:multiLevelType w:val="hybridMultilevel"/>
    <w:tmpl w:val="AB16FB76"/>
    <w:lvl w:ilvl="0" w:tplc="F22E56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825AD6"/>
    <w:multiLevelType w:val="multilevel"/>
    <w:tmpl w:val="374CC2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52CF21CF"/>
    <w:multiLevelType w:val="hybridMultilevel"/>
    <w:tmpl w:val="C53E91DE"/>
    <w:lvl w:ilvl="0" w:tplc="7116D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42633C"/>
    <w:multiLevelType w:val="multilevel"/>
    <w:tmpl w:val="85381D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6922309"/>
    <w:multiLevelType w:val="multilevel"/>
    <w:tmpl w:val="194AA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4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E4"/>
    <w:rsid w:val="006939E4"/>
    <w:rsid w:val="00A8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2020-07-05T07:18:00Z</dcterms:created>
  <dcterms:modified xsi:type="dcterms:W3CDTF">2020-07-05T07:31:00Z</dcterms:modified>
</cp:coreProperties>
</file>